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pacing w:after="240" w:afterLines="100" w:line="360" w:lineRule="auto"/>
        <w:jc w:val="center"/>
        <w:rPr>
          <w:rFonts w:hint="eastAsia" w:ascii="宋体" w:hAnsi="宋体"/>
          <w:b/>
          <w:bCs/>
          <w:sz w:val="32"/>
          <w:szCs w:val="28"/>
        </w:rPr>
      </w:pPr>
      <w:r>
        <w:rPr>
          <w:rFonts w:hint="eastAsia" w:ascii="宋体" w:hAnsi="宋体" w:eastAsia="宋体" w:cs="宋体"/>
        </w:rPr>
        <w:pict>
          <v:shape id="文本框 3" o:spid="_x0000_s1026" o:spt="202" type="#_x0000_t202" style="position:absolute;left:0pt;margin-left:2.5pt;margin-top:4.25pt;height:110.2pt;width:461.9pt;z-index:251659264;mso-width-relative:page;mso-height-relative:page;" fillcolor="#FFFFFF"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ggJoCdUAAAAKAQAADwAAAAAAAAABACAAAAAiAAAAZHJz&#10;L2Rvd25yZXYueG1sUEsBAhQAFAAAAAgAh07iQEIxa7FAAgAATAQAAA4AAAAAAAAAAQAgAAAAJAEA&#10;AGRycy9lMm9Eb2MueG1sUEsFBgAAAAAGAAYAWQEAANYFAAAAAA==&#10;">
            <v:path/>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 [202</w:t>
                  </w:r>
                  <w:r>
                    <w:rPr>
                      <w:rFonts w:hint="eastAsia" w:asciiTheme="majorEastAsia" w:hAnsiTheme="majorEastAsia" w:eastAsiaTheme="majorEastAsia" w:cstheme="majorEastAsia"/>
                      <w:sz w:val="28"/>
                      <w:szCs w:val="36"/>
                      <w:lang w:val="en-US" w:eastAsia="zh-CN"/>
                    </w:rPr>
                    <w:t>0</w:t>
                  </w:r>
                  <w:r>
                    <w:rPr>
                      <w:rFonts w:hint="eastAsia" w:asciiTheme="majorEastAsia" w:hAnsiTheme="majorEastAsia" w:eastAsiaTheme="majorEastAsia" w:cstheme="majorEastAsia"/>
                      <w:sz w:val="28"/>
                      <w:szCs w:val="36"/>
                    </w:rPr>
                    <w:t xml:space="preserve">] </w:t>
                  </w:r>
                  <w:r>
                    <w:rPr>
                      <w:rFonts w:asciiTheme="majorEastAsia" w:hAnsiTheme="majorEastAsia" w:eastAsiaTheme="majorEastAsia" w:cstheme="majorEastAsia"/>
                      <w:sz w:val="28"/>
                      <w:szCs w:val="36"/>
                    </w:rPr>
                    <w:t>2</w:t>
                  </w:r>
                  <w:r>
                    <w:rPr>
                      <w:rFonts w:hint="eastAsia" w:asciiTheme="majorEastAsia" w:hAnsiTheme="majorEastAsia" w:eastAsiaTheme="majorEastAsia" w:cstheme="majorEastAsia"/>
                      <w:sz w:val="28"/>
                      <w:szCs w:val="36"/>
                    </w:rPr>
                    <w:t>-1</w:t>
                  </w:r>
                  <w:r>
                    <w:rPr>
                      <w:rFonts w:hint="eastAsia" w:asciiTheme="majorEastAsia" w:hAnsiTheme="majorEastAsia" w:eastAsiaTheme="majorEastAsia" w:cstheme="majorEastAsia"/>
                      <w:sz w:val="28"/>
                      <w:szCs w:val="36"/>
                      <w:lang w:val="en-US" w:eastAsia="zh-CN"/>
                    </w:rPr>
                    <w:t>1</w:t>
                  </w:r>
                  <w:r>
                    <w:rPr>
                      <w:rFonts w:hint="eastAsia" w:asciiTheme="majorEastAsia" w:hAnsiTheme="majorEastAsia" w:eastAsiaTheme="majorEastAsia" w:cstheme="majorEastAsia"/>
                      <w:sz w:val="28"/>
                      <w:szCs w:val="36"/>
                    </w:rPr>
                    <w:t>号</w:t>
                  </w:r>
                </w:p>
              </w:txbxContent>
            </v:textbox>
          </v:shape>
        </w:pict>
      </w:r>
    </w:p>
    <w:p>
      <w:pPr>
        <w:adjustRightInd/>
        <w:spacing w:after="240" w:afterLines="100" w:line="360" w:lineRule="auto"/>
        <w:jc w:val="center"/>
        <w:rPr>
          <w:rFonts w:hint="eastAsia" w:ascii="宋体" w:hAnsi="宋体"/>
          <w:b/>
          <w:bCs/>
          <w:sz w:val="32"/>
          <w:szCs w:val="28"/>
        </w:rPr>
      </w:pPr>
    </w:p>
    <w:p>
      <w:pPr>
        <w:adjustRightInd/>
        <w:spacing w:after="240" w:afterLines="100" w:line="360" w:lineRule="auto"/>
        <w:jc w:val="both"/>
        <w:rPr>
          <w:rFonts w:hint="eastAsia" w:ascii="宋体" w:hAnsi="宋体"/>
          <w:b/>
          <w:bCs/>
          <w:sz w:val="32"/>
          <w:szCs w:val="28"/>
        </w:rPr>
      </w:pPr>
    </w:p>
    <w:p>
      <w:pPr>
        <w:adjustRightInd/>
        <w:spacing w:after="240" w:afterLines="100" w:line="360" w:lineRule="auto"/>
        <w:jc w:val="center"/>
        <w:rPr>
          <w:rFonts w:ascii="宋体" w:hAnsi="宋体"/>
          <w:b/>
          <w:bCs/>
          <w:sz w:val="32"/>
          <w:szCs w:val="28"/>
        </w:rPr>
      </w:pPr>
      <w:r>
        <w:rPr>
          <w:rFonts w:hint="eastAsia" w:ascii="宋体" w:hAnsi="宋体"/>
          <w:b/>
          <w:bCs/>
          <w:sz w:val="32"/>
          <w:szCs w:val="28"/>
        </w:rPr>
        <w:t>湖北大学本科生劳动教育实施方案</w:t>
      </w:r>
    </w:p>
    <w:p>
      <w:pPr>
        <w:adjustRightInd/>
        <w:spacing w:after="240" w:afterLines="100"/>
        <w:ind w:firstLine="480" w:firstLineChars="200"/>
        <w:rPr>
          <w:rFonts w:ascii="宋体" w:hAnsi="宋体"/>
        </w:rPr>
      </w:pPr>
      <w:r>
        <w:rPr>
          <w:rFonts w:hint="eastAsia" w:ascii="宋体" w:hAnsi="宋体"/>
        </w:rPr>
        <w:t>为全面贯彻党的教育方针，加强大学生劳动教育，教育引导学生崇尚劳动、尊重劳动、热爱劳动，培养德智体美劳全面发展的社会主义建设者和接班人，结合学校实际，特制定本方案。</w:t>
      </w:r>
    </w:p>
    <w:p>
      <w:pPr>
        <w:adjustRightInd/>
        <w:spacing w:after="240" w:afterLines="100"/>
        <w:ind w:firstLine="480" w:firstLineChars="200"/>
        <w:rPr>
          <w:rFonts w:ascii="宋体" w:hAnsi="宋体" w:cs="黑体"/>
          <w:b/>
          <w:bCs/>
        </w:rPr>
      </w:pPr>
      <w:r>
        <w:rPr>
          <w:rFonts w:hint="eastAsia" w:ascii="宋体" w:hAnsi="宋体" w:cs="黑体"/>
          <w:b/>
          <w:bCs/>
        </w:rPr>
        <w:t>一、目标要求</w:t>
      </w:r>
    </w:p>
    <w:p>
      <w:pPr>
        <w:adjustRightInd/>
        <w:spacing w:after="240" w:afterLines="100"/>
        <w:ind w:firstLine="480" w:firstLineChars="200"/>
        <w:rPr>
          <w:rFonts w:ascii="宋体" w:hAnsi="宋体"/>
        </w:rPr>
      </w:pPr>
      <w:r>
        <w:rPr>
          <w:rFonts w:hint="eastAsia" w:ascii="宋体" w:hAnsi="宋体"/>
        </w:rPr>
        <w:t>通过开展与大学生思想政治教育、专业教育、创新创业教育、社会实践和志愿服务相结合的劳动教育，在学生中弘扬劳动精神，教育引导广大学生树立劳动观念，增长劳动知识，提升劳动技能，参与劳动实践，实现以劳树德、以劳增智、以劳强体、以劳育美，促进学生德智体美劳全面发展。</w:t>
      </w:r>
    </w:p>
    <w:p>
      <w:pPr>
        <w:adjustRightInd/>
        <w:spacing w:after="240" w:afterLines="100"/>
        <w:ind w:firstLine="480" w:firstLineChars="200"/>
        <w:rPr>
          <w:rFonts w:ascii="宋体" w:hAnsi="宋体" w:cs="黑体"/>
          <w:b/>
          <w:bCs/>
        </w:rPr>
      </w:pPr>
      <w:r>
        <w:rPr>
          <w:rFonts w:hint="eastAsia" w:ascii="宋体" w:hAnsi="宋体" w:cs="黑体"/>
          <w:b/>
          <w:bCs/>
        </w:rPr>
        <w:t>二、实施对象</w:t>
      </w:r>
    </w:p>
    <w:p>
      <w:pPr>
        <w:adjustRightInd/>
        <w:spacing w:after="240" w:afterLines="100"/>
        <w:ind w:firstLine="480" w:firstLineChars="200"/>
        <w:rPr>
          <w:rFonts w:ascii="宋体" w:hAnsi="宋体"/>
        </w:rPr>
      </w:pPr>
      <w:r>
        <w:rPr>
          <w:rFonts w:hint="eastAsia" w:ascii="宋体" w:hAnsi="宋体"/>
        </w:rPr>
        <w:t>学校全日制在校本科生。</w:t>
      </w:r>
    </w:p>
    <w:p>
      <w:pPr>
        <w:adjustRightInd/>
        <w:spacing w:after="240" w:afterLines="100"/>
        <w:ind w:firstLine="480" w:firstLineChars="200"/>
        <w:rPr>
          <w:rFonts w:ascii="宋体" w:hAnsi="宋体" w:cs="黑体"/>
          <w:b/>
          <w:bCs/>
        </w:rPr>
      </w:pPr>
      <w:r>
        <w:rPr>
          <w:rFonts w:hint="eastAsia" w:ascii="宋体" w:hAnsi="宋体" w:cs="黑体"/>
          <w:b/>
          <w:bCs/>
        </w:rPr>
        <w:t>三、实施内容</w:t>
      </w:r>
    </w:p>
    <w:p>
      <w:pPr>
        <w:adjustRightInd/>
        <w:spacing w:after="240" w:afterLines="100"/>
        <w:ind w:firstLine="480" w:firstLineChars="200"/>
        <w:rPr>
          <w:rFonts w:ascii="宋体" w:hAnsi="宋体"/>
        </w:rPr>
      </w:pPr>
      <w:r>
        <w:rPr>
          <w:rFonts w:hint="eastAsia" w:ascii="宋体" w:hAnsi="宋体"/>
        </w:rPr>
        <w:t>劳动教育包括劳动观念教育、劳动实践活动和劳动技能课程的组织开展。劳动实践活动是指学校和学院组织开展的集体性公益性的体力劳动和服务。</w:t>
      </w:r>
    </w:p>
    <w:p>
      <w:pPr>
        <w:adjustRightInd/>
        <w:spacing w:after="240" w:afterLines="100"/>
        <w:ind w:firstLine="480" w:firstLineChars="200"/>
        <w:rPr>
          <w:rFonts w:ascii="宋体" w:hAnsi="宋体" w:cs="楷体"/>
        </w:rPr>
      </w:pPr>
      <w:r>
        <w:rPr>
          <w:rFonts w:hint="eastAsia" w:ascii="宋体" w:hAnsi="宋体" w:cs="楷体"/>
        </w:rPr>
        <w:t>（一）劳动观念教育</w:t>
      </w:r>
    </w:p>
    <w:p>
      <w:pPr>
        <w:adjustRightInd/>
        <w:spacing w:after="240" w:afterLines="100"/>
        <w:ind w:firstLine="480" w:firstLineChars="200"/>
        <w:rPr>
          <w:rFonts w:ascii="宋体" w:hAnsi="宋体"/>
          <w:szCs w:val="31"/>
        </w:rPr>
      </w:pPr>
      <w:r>
        <w:rPr>
          <w:rFonts w:ascii="宋体" w:hAnsi="宋体"/>
          <w:szCs w:val="29"/>
        </w:rPr>
        <w:t xml:space="preserve">1. </w:t>
      </w:r>
      <w:r>
        <w:rPr>
          <w:rFonts w:hint="eastAsia" w:ascii="宋体" w:hAnsi="宋体"/>
          <w:szCs w:val="31"/>
        </w:rPr>
        <w:t>形式：主题理论教育、专题讲座、参观学习等，每学期不少于</w:t>
      </w:r>
      <w:r>
        <w:rPr>
          <w:rFonts w:ascii="宋体" w:hAnsi="宋体"/>
          <w:szCs w:val="31"/>
        </w:rPr>
        <w:t>2</w:t>
      </w:r>
      <w:r>
        <w:rPr>
          <w:rFonts w:hint="eastAsia" w:ascii="宋体" w:hAnsi="宋体"/>
          <w:szCs w:val="31"/>
        </w:rPr>
        <w:t>学时。</w:t>
      </w:r>
    </w:p>
    <w:p>
      <w:pPr>
        <w:adjustRightInd/>
        <w:spacing w:after="240" w:afterLines="100"/>
        <w:ind w:firstLine="480" w:firstLineChars="200"/>
        <w:rPr>
          <w:rFonts w:ascii="宋体" w:hAnsi="宋体"/>
        </w:rPr>
      </w:pPr>
      <w:r>
        <w:rPr>
          <w:rFonts w:ascii="宋体" w:hAnsi="宋体"/>
          <w:szCs w:val="29"/>
        </w:rPr>
        <w:t xml:space="preserve">2. </w:t>
      </w:r>
      <w:r>
        <w:rPr>
          <w:rFonts w:hint="eastAsia" w:ascii="宋体" w:hAnsi="宋体"/>
          <w:szCs w:val="31"/>
        </w:rPr>
        <w:t>内容：指导学生学习劳动纪律、劳动安全、劳动规范；邀请劳动模范、大国工匠走进校园、走近学生，开展主题教育。选聘精神高尚、技能高超、经验丰富的校内外劳动者担任学生</w:t>
      </w:r>
      <w:r>
        <w:rPr>
          <w:rFonts w:hint="eastAsia" w:ascii="宋体" w:hAnsi="宋体"/>
        </w:rPr>
        <w:t>“劳动导师”。每年</w:t>
      </w:r>
      <w:r>
        <w:rPr>
          <w:rFonts w:ascii="宋体" w:hAnsi="宋体"/>
        </w:rPr>
        <w:t>5</w:t>
      </w:r>
      <w:r>
        <w:rPr>
          <w:rFonts w:hint="eastAsia" w:ascii="宋体" w:hAnsi="宋体"/>
        </w:rPr>
        <w:t>月举办“大学生劳动月”，开展劳动知识竞赛、劳动技能大比拼、劳动教育成果展等活动。通过主题活动，教育学生树立科学的劳动观念，正确的劳动意识；引导学生热爱劳动、崇尚劳动，尊重劳动者、尊重劳动成果。</w:t>
      </w:r>
    </w:p>
    <w:p>
      <w:pPr>
        <w:adjustRightInd/>
        <w:spacing w:after="240" w:afterLines="100"/>
        <w:ind w:firstLine="480" w:firstLineChars="200"/>
        <w:rPr>
          <w:rFonts w:ascii="宋体" w:hAnsi="宋体" w:cs="楷体"/>
        </w:rPr>
      </w:pPr>
      <w:r>
        <w:rPr>
          <w:rFonts w:hint="eastAsia" w:ascii="宋体" w:hAnsi="宋体" w:cs="楷体"/>
        </w:rPr>
        <w:t>（二）劳动实践活动</w:t>
      </w:r>
    </w:p>
    <w:p>
      <w:pPr>
        <w:adjustRightInd/>
        <w:spacing w:after="240" w:afterLines="100"/>
        <w:ind w:firstLine="480" w:firstLineChars="200"/>
        <w:rPr>
          <w:rFonts w:ascii="宋体" w:hAnsi="宋体"/>
          <w:szCs w:val="31"/>
        </w:rPr>
      </w:pPr>
      <w:r>
        <w:rPr>
          <w:rFonts w:ascii="宋体" w:hAnsi="宋体"/>
          <w:szCs w:val="29"/>
        </w:rPr>
        <w:t xml:space="preserve">1. </w:t>
      </w:r>
      <w:r>
        <w:rPr>
          <w:rFonts w:hint="eastAsia" w:ascii="宋体" w:hAnsi="宋体"/>
          <w:szCs w:val="31"/>
        </w:rPr>
        <w:t>形式：学校和学院组织的集体性劳动和服务，每学期不少于</w:t>
      </w:r>
      <w:r>
        <w:rPr>
          <w:rFonts w:ascii="宋体" w:hAnsi="宋体"/>
          <w:szCs w:val="31"/>
        </w:rPr>
        <w:t>6</w:t>
      </w:r>
      <w:r>
        <w:rPr>
          <w:rFonts w:hint="eastAsia" w:ascii="宋体" w:hAnsi="宋体"/>
          <w:szCs w:val="31"/>
        </w:rPr>
        <w:t>学时，每次活动最多计</w:t>
      </w:r>
      <w:r>
        <w:rPr>
          <w:rFonts w:ascii="宋体" w:hAnsi="宋体"/>
          <w:szCs w:val="31"/>
        </w:rPr>
        <w:t>2</w:t>
      </w:r>
      <w:r>
        <w:rPr>
          <w:rFonts w:hint="eastAsia" w:ascii="宋体" w:hAnsi="宋体"/>
          <w:szCs w:val="31"/>
        </w:rPr>
        <w:t>学时。</w:t>
      </w:r>
    </w:p>
    <w:p>
      <w:pPr>
        <w:adjustRightInd/>
        <w:spacing w:after="240" w:afterLines="100"/>
        <w:ind w:firstLine="480" w:firstLineChars="200"/>
        <w:rPr>
          <w:rFonts w:ascii="宋体" w:hAnsi="宋体"/>
          <w:szCs w:val="31"/>
        </w:rPr>
      </w:pPr>
      <w:r>
        <w:rPr>
          <w:rFonts w:ascii="宋体" w:hAnsi="宋体"/>
          <w:szCs w:val="29"/>
        </w:rPr>
        <w:t xml:space="preserve">2. </w:t>
      </w:r>
      <w:r>
        <w:rPr>
          <w:rFonts w:hint="eastAsia" w:ascii="宋体" w:hAnsi="宋体"/>
          <w:szCs w:val="31"/>
        </w:rPr>
        <w:t>内容：以学院为主导，组织学生结合校园生活和社会服务开展劳动锻炼。设立校内劳动教育实践项目，由后勤服务集团和各学院结合实际开设项目，引导学生开展绿化养护、校园清洁、实验室维护、文明寝室建设等和组织学生服务学校、学院大型活动（迎接新生活动、军训、运动会、校园招聘会、校内学术会议等）。设立校外劳动教育实践基地，通过组织志愿服务、社会实践和创新创业等活动，引导学生积极参加农业劳动、工业生产和服务业实践。</w:t>
      </w:r>
    </w:p>
    <w:p>
      <w:pPr>
        <w:adjustRightInd/>
        <w:spacing w:after="240" w:afterLines="100"/>
        <w:ind w:firstLine="480" w:firstLineChars="200"/>
        <w:rPr>
          <w:rFonts w:ascii="宋体" w:hAnsi="宋体" w:cs="楷体"/>
        </w:rPr>
      </w:pPr>
      <w:r>
        <w:rPr>
          <w:rFonts w:hint="eastAsia" w:ascii="宋体" w:hAnsi="宋体" w:cs="楷体"/>
        </w:rPr>
        <w:t>（三）劳动技能课程</w:t>
      </w:r>
    </w:p>
    <w:p>
      <w:pPr>
        <w:adjustRightInd/>
        <w:spacing w:after="240" w:afterLines="100"/>
        <w:ind w:firstLine="480" w:firstLineChars="200"/>
        <w:rPr>
          <w:rFonts w:ascii="宋体" w:hAnsi="宋体"/>
          <w:szCs w:val="31"/>
        </w:rPr>
      </w:pPr>
      <w:r>
        <w:rPr>
          <w:rFonts w:ascii="宋体" w:hAnsi="宋体"/>
          <w:szCs w:val="29"/>
        </w:rPr>
        <w:t xml:space="preserve">1. </w:t>
      </w:r>
      <w:r>
        <w:rPr>
          <w:rFonts w:hint="eastAsia" w:ascii="宋体" w:hAnsi="宋体"/>
          <w:szCs w:val="31"/>
        </w:rPr>
        <w:t>形式：课堂理论教学与实训。</w:t>
      </w:r>
    </w:p>
    <w:p>
      <w:pPr>
        <w:adjustRightInd/>
        <w:spacing w:after="240" w:afterLines="100"/>
        <w:ind w:firstLine="480" w:firstLineChars="200"/>
        <w:rPr>
          <w:rFonts w:ascii="宋体" w:hAnsi="宋体"/>
          <w:szCs w:val="31"/>
        </w:rPr>
      </w:pPr>
      <w:r>
        <w:rPr>
          <w:rFonts w:ascii="宋体" w:hAnsi="宋体"/>
          <w:szCs w:val="29"/>
        </w:rPr>
        <w:t xml:space="preserve">2. </w:t>
      </w:r>
      <w:r>
        <w:rPr>
          <w:rFonts w:hint="eastAsia" w:ascii="宋体" w:hAnsi="宋体"/>
          <w:szCs w:val="31"/>
        </w:rPr>
        <w:t>内容：由教务处统筹校内外资源，建设好</w:t>
      </w:r>
      <w:r>
        <w:rPr>
          <w:rFonts w:ascii="宋体" w:hAnsi="宋体"/>
          <w:szCs w:val="31"/>
        </w:rPr>
        <w:t>30</w:t>
      </w:r>
      <w:r>
        <w:rPr>
          <w:rFonts w:hint="eastAsia" w:ascii="宋体" w:hAnsi="宋体"/>
          <w:szCs w:val="31"/>
        </w:rPr>
        <w:t>门劳动技能选修课程，鼓励各学院结合专业特点开设劳动教育选修课程。</w:t>
      </w:r>
    </w:p>
    <w:p>
      <w:pPr>
        <w:adjustRightInd/>
        <w:spacing w:after="240" w:afterLines="100"/>
        <w:ind w:firstLine="480" w:firstLineChars="200"/>
        <w:rPr>
          <w:rFonts w:ascii="宋体" w:hAnsi="宋体"/>
        </w:rPr>
      </w:pPr>
      <w:r>
        <w:rPr>
          <w:rFonts w:hint="eastAsia" w:ascii="宋体" w:hAnsi="宋体"/>
        </w:rPr>
        <w:t>学生通过选修劳动技能相关课程，提升劳动知识水平和技能。</w:t>
      </w:r>
    </w:p>
    <w:p>
      <w:pPr>
        <w:adjustRightInd/>
        <w:spacing w:after="240" w:afterLines="100"/>
        <w:ind w:firstLine="480" w:firstLineChars="200"/>
        <w:rPr>
          <w:rFonts w:ascii="宋体" w:hAnsi="宋体" w:cs="黑体"/>
          <w:b/>
          <w:bCs/>
        </w:rPr>
      </w:pPr>
      <w:r>
        <w:rPr>
          <w:rFonts w:hint="eastAsia" w:ascii="宋体" w:hAnsi="宋体" w:cs="黑体"/>
          <w:b/>
          <w:bCs/>
        </w:rPr>
        <w:t>四、组织实施</w:t>
      </w:r>
    </w:p>
    <w:p>
      <w:pPr>
        <w:adjustRightInd/>
        <w:spacing w:after="240" w:afterLines="100"/>
        <w:ind w:firstLine="480" w:firstLineChars="200"/>
        <w:rPr>
          <w:rFonts w:ascii="宋体" w:hAnsi="宋体" w:cs="楷体"/>
        </w:rPr>
      </w:pPr>
      <w:r>
        <w:rPr>
          <w:rFonts w:hint="eastAsia" w:ascii="宋体" w:hAnsi="宋体" w:cs="楷体"/>
        </w:rPr>
        <w:t>（一）指导教师</w:t>
      </w:r>
    </w:p>
    <w:p>
      <w:pPr>
        <w:adjustRightInd/>
        <w:spacing w:after="240" w:afterLines="100"/>
        <w:ind w:firstLine="480" w:firstLineChars="200"/>
        <w:rPr>
          <w:rFonts w:ascii="宋体" w:hAnsi="宋体"/>
        </w:rPr>
      </w:pPr>
      <w:r>
        <w:rPr>
          <w:rFonts w:hint="eastAsia" w:ascii="宋体" w:hAnsi="宋体"/>
        </w:rPr>
        <w:t>各学院按照年级或班级设置劳动教育指导教师，由综合导师、班主任或辅导员担任，原则上实施三年一贯制，有特殊情况，可以更换。指导教师指导学生劳动教育情况纳入教师课外育人工作考核。</w:t>
      </w:r>
    </w:p>
    <w:p>
      <w:pPr>
        <w:adjustRightInd/>
        <w:spacing w:after="240" w:afterLines="100"/>
        <w:ind w:firstLine="480" w:firstLineChars="200"/>
        <w:rPr>
          <w:rFonts w:ascii="宋体" w:hAnsi="宋体" w:cs="楷体"/>
        </w:rPr>
      </w:pPr>
      <w:r>
        <w:rPr>
          <w:rFonts w:hint="eastAsia" w:ascii="宋体" w:hAnsi="宋体" w:cs="楷体"/>
        </w:rPr>
        <w:t>（二）组织落实</w:t>
      </w:r>
    </w:p>
    <w:p>
      <w:pPr>
        <w:adjustRightInd/>
        <w:spacing w:after="240" w:afterLines="100"/>
        <w:ind w:firstLine="480" w:firstLineChars="200"/>
        <w:rPr>
          <w:rFonts w:ascii="宋体" w:hAnsi="宋体"/>
          <w:szCs w:val="31"/>
        </w:rPr>
      </w:pPr>
      <w:r>
        <w:rPr>
          <w:rFonts w:ascii="宋体" w:hAnsi="宋体"/>
          <w:szCs w:val="29"/>
        </w:rPr>
        <w:t xml:space="preserve">1. </w:t>
      </w:r>
      <w:r>
        <w:rPr>
          <w:rFonts w:hint="eastAsia" w:ascii="宋体" w:hAnsi="宋体"/>
          <w:szCs w:val="31"/>
        </w:rPr>
        <w:t>每学期开学后一周内，指导教师制定劳动教育计划，拟定教育目标，规划劳动任务等，报学生所在学院。</w:t>
      </w:r>
    </w:p>
    <w:p>
      <w:pPr>
        <w:adjustRightInd/>
        <w:spacing w:after="240" w:afterLines="100"/>
        <w:ind w:firstLine="480" w:firstLineChars="200"/>
        <w:rPr>
          <w:rFonts w:ascii="宋体" w:hAnsi="宋体"/>
          <w:szCs w:val="31"/>
        </w:rPr>
      </w:pPr>
      <w:r>
        <w:rPr>
          <w:rFonts w:ascii="宋体" w:hAnsi="宋体"/>
          <w:szCs w:val="29"/>
        </w:rPr>
        <w:t xml:space="preserve">2. </w:t>
      </w:r>
      <w:r>
        <w:rPr>
          <w:rFonts w:hint="eastAsia" w:ascii="宋体" w:hAnsi="宋体"/>
          <w:szCs w:val="31"/>
        </w:rPr>
        <w:t>在实施过程中，针对劳动任务的特点，指导教师要根据学生的特点和个别差异，妥善分工，开展必要的安全教育，明确劳动纪律和要求，做好考勤并记录好学生参与劳动教育的情况。学生要积极参加劳动，认真完成相关任务。</w:t>
      </w:r>
    </w:p>
    <w:p>
      <w:pPr>
        <w:adjustRightInd/>
        <w:spacing w:after="240" w:afterLines="100"/>
        <w:ind w:firstLine="480" w:firstLineChars="200"/>
        <w:rPr>
          <w:rFonts w:ascii="宋体" w:hAnsi="宋体"/>
          <w:szCs w:val="31"/>
        </w:rPr>
      </w:pPr>
      <w:r>
        <w:rPr>
          <w:rFonts w:ascii="宋体" w:hAnsi="宋体"/>
          <w:szCs w:val="29"/>
        </w:rPr>
        <w:t xml:space="preserve">3. </w:t>
      </w:r>
      <w:r>
        <w:rPr>
          <w:rFonts w:hint="eastAsia" w:ascii="宋体" w:hAnsi="宋体"/>
          <w:szCs w:val="31"/>
        </w:rPr>
        <w:t>每学期劳动教育结束后，指导教师要对劳动教育的情况进行总结，分享劳动教育的体会，对进一步完善教育体系提出意见建议。</w:t>
      </w:r>
    </w:p>
    <w:p>
      <w:pPr>
        <w:adjustRightInd/>
        <w:spacing w:after="240" w:afterLines="100"/>
        <w:ind w:firstLine="480" w:firstLineChars="200"/>
        <w:rPr>
          <w:rFonts w:ascii="宋体" w:hAnsi="宋体" w:cs="楷体"/>
        </w:rPr>
      </w:pPr>
      <w:r>
        <w:rPr>
          <w:rFonts w:hint="eastAsia" w:ascii="宋体" w:hAnsi="宋体" w:cs="楷体"/>
        </w:rPr>
        <w:t>（三）考核形式</w:t>
      </w:r>
    </w:p>
    <w:p>
      <w:pPr>
        <w:adjustRightInd/>
        <w:spacing w:after="240" w:afterLines="100"/>
        <w:ind w:firstLine="480" w:firstLineChars="200"/>
        <w:rPr>
          <w:rFonts w:ascii="宋体" w:hAnsi="宋体"/>
        </w:rPr>
      </w:pPr>
      <w:r>
        <w:rPr>
          <w:rFonts w:ascii="宋体" w:hAnsi="宋体"/>
          <w:szCs w:val="29"/>
        </w:rPr>
        <w:t xml:space="preserve">1. </w:t>
      </w:r>
      <w:r>
        <w:rPr>
          <w:rFonts w:hint="eastAsia" w:ascii="宋体" w:hAnsi="宋体"/>
          <w:szCs w:val="31"/>
        </w:rPr>
        <w:t>大一至大三年级学生每学期参加不少于</w:t>
      </w:r>
      <w:r>
        <w:rPr>
          <w:rFonts w:ascii="宋体" w:hAnsi="宋体"/>
          <w:szCs w:val="31"/>
        </w:rPr>
        <w:t>8</w:t>
      </w:r>
      <w:r>
        <w:rPr>
          <w:rFonts w:hint="eastAsia" w:ascii="宋体" w:hAnsi="宋体"/>
          <w:szCs w:val="31"/>
        </w:rPr>
        <w:t>学时的劳动教</w:t>
      </w:r>
      <w:r>
        <w:rPr>
          <w:rFonts w:hint="eastAsia" w:ascii="宋体" w:hAnsi="宋体"/>
        </w:rPr>
        <w:t>育，每</w:t>
      </w:r>
      <w:r>
        <w:rPr>
          <w:rFonts w:ascii="宋体" w:hAnsi="宋体"/>
        </w:rPr>
        <w:t>1</w:t>
      </w:r>
      <w:r>
        <w:rPr>
          <w:rFonts w:hint="eastAsia" w:ascii="宋体" w:hAnsi="宋体"/>
        </w:rPr>
        <w:t>小时计</w:t>
      </w:r>
      <w:r>
        <w:rPr>
          <w:rFonts w:ascii="宋体" w:hAnsi="宋体"/>
        </w:rPr>
        <w:t>1</w:t>
      </w:r>
      <w:r>
        <w:rPr>
          <w:rFonts w:hint="eastAsia" w:ascii="宋体" w:hAnsi="宋体"/>
        </w:rPr>
        <w:t>学时，学期结束前一周向指导教师提交劳动教育情况总结。学生参加劳动教育情况逐步纳入学生综合素质评价体系。</w:t>
      </w:r>
    </w:p>
    <w:p>
      <w:pPr>
        <w:adjustRightInd/>
        <w:spacing w:after="240" w:afterLines="100"/>
        <w:ind w:firstLine="480" w:firstLineChars="200"/>
        <w:rPr>
          <w:rFonts w:ascii="宋体" w:hAnsi="宋体"/>
          <w:szCs w:val="31"/>
        </w:rPr>
      </w:pPr>
      <w:r>
        <w:rPr>
          <w:rFonts w:ascii="宋体" w:hAnsi="宋体"/>
          <w:szCs w:val="29"/>
        </w:rPr>
        <w:t xml:space="preserve">2. </w:t>
      </w:r>
      <w:r>
        <w:rPr>
          <w:rFonts w:hint="eastAsia" w:ascii="宋体" w:hAnsi="宋体"/>
          <w:szCs w:val="31"/>
        </w:rPr>
        <w:t>指导教师根据学生劳动教育参与情况对其进行考核，未达要求的，当学期的考核为不合格，不合格的学生可在四年级时重修。考核由各学院组织落实，考核均合格的，可获</w:t>
      </w:r>
      <w:r>
        <w:rPr>
          <w:rFonts w:ascii="宋体" w:hAnsi="宋体"/>
          <w:szCs w:val="31"/>
        </w:rPr>
        <w:t>2</w:t>
      </w:r>
      <w:r>
        <w:rPr>
          <w:rFonts w:hint="eastAsia" w:ascii="宋体" w:hAnsi="宋体"/>
          <w:szCs w:val="31"/>
        </w:rPr>
        <w:t>个创新实践（Ⅱ类）学分。学生创新实践（Ⅱ类）学分中劳动教育完成</w:t>
      </w:r>
      <w:r>
        <w:rPr>
          <w:rFonts w:ascii="宋体" w:hAnsi="宋体"/>
          <w:szCs w:val="31"/>
        </w:rPr>
        <w:t>2</w:t>
      </w:r>
      <w:r>
        <w:rPr>
          <w:rFonts w:hint="eastAsia" w:ascii="宋体" w:hAnsi="宋体"/>
          <w:szCs w:val="31"/>
        </w:rPr>
        <w:t>学分方可毕业。</w:t>
      </w:r>
    </w:p>
    <w:p>
      <w:pPr>
        <w:adjustRightInd/>
        <w:spacing w:after="240" w:afterLines="100"/>
        <w:ind w:firstLine="480" w:firstLineChars="200"/>
        <w:rPr>
          <w:rFonts w:ascii="宋体" w:hAnsi="宋体" w:cs="黑体"/>
          <w:b/>
          <w:bCs/>
        </w:rPr>
      </w:pPr>
      <w:r>
        <w:rPr>
          <w:rFonts w:hint="eastAsia" w:ascii="宋体" w:hAnsi="宋体" w:cs="黑体"/>
          <w:b/>
          <w:bCs/>
        </w:rPr>
        <w:t>五、相关要求</w:t>
      </w:r>
    </w:p>
    <w:p>
      <w:pPr>
        <w:adjustRightInd/>
        <w:spacing w:after="240" w:afterLines="100"/>
        <w:ind w:firstLine="480" w:firstLineChars="200"/>
        <w:rPr>
          <w:rFonts w:ascii="宋体" w:hAnsi="宋体"/>
        </w:rPr>
      </w:pPr>
      <w:r>
        <w:rPr>
          <w:rFonts w:hint="eastAsia" w:ascii="宋体" w:hAnsi="宋体"/>
        </w:rPr>
        <w:t>学校高度重视劳动教育在育人工作中的作用，各部门和学院要积极配合、加强联动，形成劳动教育协同机制，逐步提升劳动教育的科学性、系统性、创造性，切实增强劳动育人实效。</w:t>
      </w:r>
    </w:p>
    <w:p>
      <w:pPr>
        <w:adjustRightInd/>
        <w:spacing w:after="240" w:afterLines="100"/>
        <w:ind w:firstLine="480" w:firstLineChars="200"/>
        <w:rPr>
          <w:rFonts w:ascii="宋体" w:hAnsi="宋体"/>
        </w:rPr>
      </w:pPr>
      <w:r>
        <w:rPr>
          <w:rFonts w:hint="eastAsia" w:ascii="宋体" w:hAnsi="宋体" w:cs="楷体"/>
        </w:rPr>
        <w:t>（一）党委学工部：</w:t>
      </w:r>
      <w:r>
        <w:rPr>
          <w:rFonts w:hint="eastAsia" w:ascii="宋体" w:hAnsi="宋体"/>
        </w:rPr>
        <w:t>完善本科生劳动教育体系，统筹劳动教育的实施和考核，组织劳动教育相关主题教育，统筹校内外劳动教育实践项目和基地建设等。</w:t>
      </w:r>
    </w:p>
    <w:p>
      <w:pPr>
        <w:adjustRightInd/>
        <w:spacing w:after="240" w:afterLines="100"/>
        <w:ind w:firstLine="480" w:firstLineChars="200"/>
        <w:rPr>
          <w:rFonts w:ascii="宋体" w:hAnsi="宋体"/>
        </w:rPr>
      </w:pPr>
      <w:r>
        <w:rPr>
          <w:rFonts w:hint="eastAsia" w:ascii="宋体" w:hAnsi="宋体" w:cs="楷体"/>
        </w:rPr>
        <w:t>（二）教务处：</w:t>
      </w:r>
      <w:r>
        <w:rPr>
          <w:rFonts w:hint="eastAsia" w:ascii="宋体" w:hAnsi="宋体"/>
        </w:rPr>
        <w:t>建设好</w:t>
      </w:r>
      <w:r>
        <w:rPr>
          <w:rFonts w:ascii="宋体" w:hAnsi="宋体"/>
        </w:rPr>
        <w:t>30</w:t>
      </w:r>
      <w:r>
        <w:rPr>
          <w:rFonts w:hint="eastAsia" w:ascii="宋体" w:hAnsi="宋体"/>
        </w:rPr>
        <w:t>门劳动技能选修课程，开展劳动教育创新实践（Ⅱ类）学分认定等。</w:t>
      </w:r>
    </w:p>
    <w:p>
      <w:pPr>
        <w:adjustRightInd/>
        <w:spacing w:after="240" w:afterLines="100"/>
        <w:ind w:firstLine="480" w:firstLineChars="200"/>
        <w:rPr>
          <w:rFonts w:ascii="宋体" w:hAnsi="宋体"/>
        </w:rPr>
      </w:pPr>
      <w:r>
        <w:rPr>
          <w:rFonts w:hint="eastAsia" w:ascii="宋体" w:hAnsi="宋体" w:cs="楷体"/>
        </w:rPr>
        <w:t>（三）团委：</w:t>
      </w:r>
      <w:r>
        <w:rPr>
          <w:rFonts w:hint="eastAsia" w:ascii="宋体" w:hAnsi="宋体"/>
        </w:rPr>
        <w:t>组织开展“大学生劳动月”主题活动，建设劳动教育实践项目等。</w:t>
      </w:r>
    </w:p>
    <w:p>
      <w:pPr>
        <w:adjustRightInd/>
        <w:spacing w:after="240" w:afterLines="100"/>
        <w:ind w:firstLine="480" w:firstLineChars="200"/>
        <w:rPr>
          <w:rFonts w:ascii="宋体" w:hAnsi="宋体"/>
        </w:rPr>
      </w:pPr>
      <w:r>
        <w:rPr>
          <w:rFonts w:hint="eastAsia" w:ascii="宋体" w:hAnsi="宋体" w:cs="楷体"/>
        </w:rPr>
        <w:t>（四）后勤服务集团：</w:t>
      </w:r>
      <w:r>
        <w:rPr>
          <w:rFonts w:hint="eastAsia" w:ascii="宋体" w:hAnsi="宋体"/>
        </w:rPr>
        <w:t>落实校内劳动教育实践项目，开展相关劳动技能培训，提供必要的劳动工具等。</w:t>
      </w:r>
    </w:p>
    <w:p>
      <w:pPr>
        <w:adjustRightInd/>
        <w:spacing w:after="240" w:afterLines="100"/>
        <w:ind w:firstLine="480" w:firstLineChars="200"/>
        <w:rPr>
          <w:rFonts w:ascii="宋体" w:hAnsi="宋体"/>
        </w:rPr>
      </w:pPr>
      <w:r>
        <w:rPr>
          <w:rFonts w:hint="eastAsia" w:ascii="宋体" w:hAnsi="宋体" w:cs="楷体"/>
        </w:rPr>
        <w:t>（五）其他相关部门：</w:t>
      </w:r>
      <w:r>
        <w:rPr>
          <w:rFonts w:hint="eastAsia" w:ascii="宋体" w:hAnsi="宋体"/>
        </w:rPr>
        <w:t>可以通过学院，开设劳动教育实践项目，组织学生进行集体劳动。</w:t>
      </w:r>
    </w:p>
    <w:p>
      <w:pPr>
        <w:adjustRightInd/>
        <w:spacing w:after="240" w:afterLines="100"/>
        <w:ind w:firstLine="480" w:firstLineChars="200"/>
        <w:rPr>
          <w:rFonts w:ascii="宋体" w:hAnsi="宋体"/>
        </w:rPr>
      </w:pPr>
      <w:r>
        <w:rPr>
          <w:rFonts w:hint="eastAsia" w:ascii="宋体" w:hAnsi="宋体" w:cs="楷体"/>
        </w:rPr>
        <w:t>（六）学院：</w:t>
      </w:r>
      <w:r>
        <w:rPr>
          <w:rFonts w:hint="eastAsia" w:ascii="宋体" w:hAnsi="宋体"/>
        </w:rPr>
        <w:t>配备指导教师，规划并落实劳动教育内容，申报劳动技能选修课程，建设好校内劳动教育实践项目和校外劳动教育实践基地，不断创新劳动内容和组织形式，形成学院劳动育人特色和品牌。</w:t>
      </w:r>
    </w:p>
    <w:p>
      <w:pPr>
        <w:adjustRightInd/>
        <w:spacing w:after="240" w:afterLines="100"/>
        <w:ind w:firstLine="480" w:firstLineChars="200"/>
        <w:rPr>
          <w:rFonts w:ascii="宋体" w:hAnsi="宋体"/>
          <w:szCs w:val="8"/>
        </w:rPr>
      </w:pPr>
      <w:r>
        <w:rPr>
          <w:rFonts w:hint="eastAsia" w:ascii="宋体" w:hAnsi="宋体" w:cs="楷体"/>
        </w:rPr>
        <w:t>（七）指导教师：</w:t>
      </w:r>
      <w:r>
        <w:rPr>
          <w:rFonts w:hint="eastAsia" w:ascii="宋体" w:hAnsi="宋体"/>
        </w:rPr>
        <w:t>具体落实学生的劳动教育相关任务，每学期末完成对学生劳动教育考核，并报学生所在学院。</w:t>
      </w:r>
    </w:p>
    <w:p>
      <w:pPr>
        <w:adjustRightInd/>
        <w:spacing w:after="240" w:afterLines="100"/>
        <w:ind w:firstLine="480" w:firstLineChars="200"/>
        <w:rPr>
          <w:rFonts w:ascii="宋体" w:hAnsi="宋体"/>
          <w:szCs w:val="8"/>
        </w:rPr>
      </w:pPr>
      <w:r>
        <w:rPr>
          <w:sz w:val="24"/>
        </w:rPr>
        <w:drawing>
          <wp:anchor distT="0" distB="0" distL="114300" distR="114300" simplePos="0" relativeHeight="251660288" behindDoc="0" locked="0" layoutInCell="1" allowOverlap="1">
            <wp:simplePos x="0" y="0"/>
            <wp:positionH relativeFrom="column">
              <wp:posOffset>3648710</wp:posOffset>
            </wp:positionH>
            <wp:positionV relativeFrom="paragraph">
              <wp:posOffset>31750</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p>
    <w:p>
      <w:pPr>
        <w:ind w:firstLine="420"/>
        <w:rPr>
          <w:rFonts w:hint="eastAsia"/>
        </w:rPr>
      </w:pPr>
      <w:r>
        <w:rPr>
          <w:rFonts w:hint="eastAsia"/>
        </w:rPr>
        <w:t xml:space="preserve">                                                湖北大学本科生院</w:t>
      </w:r>
    </w:p>
    <w:p>
      <w:pPr>
        <w:ind w:firstLine="420"/>
        <w:rPr>
          <w:rFonts w:hint="eastAsia"/>
        </w:rPr>
      </w:pPr>
      <w:r>
        <w:rPr>
          <w:rFonts w:hint="eastAsia"/>
        </w:rPr>
        <w:t xml:space="preserve">                                 </w:t>
      </w:r>
      <w:bookmarkStart w:id="0" w:name="_GoBack"/>
      <w:bookmarkEnd w:id="0"/>
      <w:r>
        <w:rPr>
          <w:rFonts w:hint="eastAsia"/>
        </w:rPr>
        <w:t xml:space="preserve">               </w:t>
      </w:r>
    </w:p>
    <w:p>
      <w:pPr>
        <w:ind w:firstLine="420"/>
        <w:rPr>
          <w:rFonts w:hint="eastAsia"/>
        </w:rPr>
      </w:pPr>
    </w:p>
    <w:p>
      <w:pPr>
        <w:ind w:firstLine="420"/>
      </w:pPr>
      <w:r>
        <w:rPr>
          <w:rFonts w:hint="eastAsia"/>
        </w:rPr>
        <w:t xml:space="preserve">                                                2020.10.26</w:t>
      </w:r>
    </w:p>
    <w:sectPr>
      <w:footerReference r:id="rId3" w:type="default"/>
      <w:footerReference r:id="rId4" w:type="even"/>
      <w:type w:val="continuous"/>
      <w:pgSz w:w="11910" w:h="16838"/>
      <w:pgMar w:top="1134" w:right="1134" w:bottom="1134" w:left="1134" w:header="567" w:footer="56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fldChar w:fldCharType="begin"/>
    </w:r>
    <w:r>
      <w:instrText xml:space="preserve">PAGE   \* MERGEFORMAT</w:instrText>
    </w:r>
    <w:r>
      <w:fldChar w:fldCharType="separate"/>
    </w:r>
    <w:r>
      <w:rPr>
        <w:lang w:val="zh-CN"/>
      </w:rPr>
      <w:t>1</w:t>
    </w:r>
    <w:r>
      <w:fldChar w:fldCharType="end"/>
    </w:r>
  </w:p>
  <w:p>
    <w:pPr>
      <w:pStyle w:val="2"/>
      <w:kinsoku w:val="0"/>
      <w:overflowPunct w:val="0"/>
      <w:spacing w:line="14" w:lineRule="auto"/>
      <w:rPr>
        <w:rFonts w:ascii="Times New Roman" w:cs="Times New Roman" w:eastAsiaTheme="minorEastAsia"/>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line="14" w:lineRule="auto"/>
      <w:rPr>
        <w:rFonts w:ascii="Times New Roman" w:cs="Times New Roman" w:eastAsiaTheme="minorEastAsia"/>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299"/>
  <w:displayHorizontalDrawingGridEvery w:val="0"/>
  <w:characterSpacingControl w:val="doNotCompress"/>
  <w:compat>
    <w:ulTrailSpace/>
    <w:showBreaksInFrames/>
    <w:useWord97LineBreakRules/>
    <w:useFELayout/>
    <w:useNormalStyleForList/>
    <w:compatSetting w:name="compatibilityMode" w:uri="http://schemas.microsoft.com/office/word" w:val="12"/>
  </w:compat>
  <w:docVars>
    <w:docVar w:name="commondata" w:val="eyJoZGlkIjoiZTJlMDI1NDQxYjdiODE4NDE2ZGFjYmQzZTEwNWZjMWUifQ=="/>
  </w:docVars>
  <w:rsids>
    <w:rsidRoot w:val="000A71AD"/>
    <w:rsid w:val="000A71AD"/>
    <w:rsid w:val="001921CD"/>
    <w:rsid w:val="001B0D10"/>
    <w:rsid w:val="001F42E2"/>
    <w:rsid w:val="0025387D"/>
    <w:rsid w:val="002E0819"/>
    <w:rsid w:val="00352384"/>
    <w:rsid w:val="0046066A"/>
    <w:rsid w:val="004A6E18"/>
    <w:rsid w:val="004B1281"/>
    <w:rsid w:val="004C7F35"/>
    <w:rsid w:val="00573A1E"/>
    <w:rsid w:val="005B0345"/>
    <w:rsid w:val="007F51D7"/>
    <w:rsid w:val="008551DE"/>
    <w:rsid w:val="008C12CB"/>
    <w:rsid w:val="00945178"/>
    <w:rsid w:val="00992FC6"/>
    <w:rsid w:val="009D0AEC"/>
    <w:rsid w:val="00A01D9D"/>
    <w:rsid w:val="00A14E5C"/>
    <w:rsid w:val="00A237C5"/>
    <w:rsid w:val="00BF2970"/>
    <w:rsid w:val="00C4656A"/>
    <w:rsid w:val="00CF4268"/>
    <w:rsid w:val="00D3184E"/>
    <w:rsid w:val="00DA0AE0"/>
    <w:rsid w:val="00F2458D"/>
    <w:rsid w:val="00F74F7F"/>
    <w:rsid w:val="01935F98"/>
    <w:rsid w:val="0A413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pPr>
    <w:rPr>
      <w:rFonts w:ascii="仿宋" w:hAnsi="Times New Roman" w:eastAsia="宋体" w:cs="仿宋"/>
      <w:sz w:val="24"/>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link w:val="7"/>
    <w:qFormat/>
    <w:uiPriority w:val="1"/>
    <w:rPr>
      <w:sz w:val="31"/>
      <w:szCs w:val="31"/>
    </w:rPr>
  </w:style>
  <w:style w:type="paragraph" w:styleId="3">
    <w:name w:val="footer"/>
    <w:basedOn w:val="1"/>
    <w:link w:val="8"/>
    <w:unhideWhenUsed/>
    <w:uiPriority w:val="99"/>
    <w:pPr>
      <w:tabs>
        <w:tab w:val="center" w:pos="4153"/>
        <w:tab w:val="right" w:pos="8306"/>
      </w:tabs>
      <w:snapToGrid w:val="0"/>
    </w:pPr>
    <w:rPr>
      <w:sz w:val="18"/>
      <w:szCs w:val="18"/>
    </w:rPr>
  </w:style>
  <w:style w:type="paragraph" w:styleId="6">
    <w:name w:val="No Spacing"/>
    <w:qFormat/>
    <w:uiPriority w:val="1"/>
    <w:pPr>
      <w:widowControl w:val="0"/>
      <w:jc w:val="both"/>
    </w:pPr>
    <w:rPr>
      <w:rFonts w:ascii="Times New Roman" w:hAnsi="Times New Roman" w:eastAsia="宋体" w:cs="Times New Roman"/>
      <w:sz w:val="21"/>
      <w:szCs w:val="20"/>
      <w:lang w:val="en-US" w:eastAsia="zh-CN" w:bidi="ar-SA"/>
    </w:rPr>
  </w:style>
  <w:style w:type="character" w:customStyle="1" w:styleId="7">
    <w:name w:val="正文文本 Char"/>
    <w:basedOn w:val="5"/>
    <w:link w:val="2"/>
    <w:uiPriority w:val="1"/>
    <w:rPr>
      <w:rFonts w:ascii="仿宋" w:hAnsi="Times New Roman" w:eastAsia="宋体" w:cs="仿宋"/>
      <w:sz w:val="31"/>
      <w:szCs w:val="31"/>
    </w:rPr>
  </w:style>
  <w:style w:type="character" w:customStyle="1" w:styleId="8">
    <w:name w:val="页脚 Char"/>
    <w:basedOn w:val="5"/>
    <w:link w:val="3"/>
    <w:qFormat/>
    <w:uiPriority w:val="99"/>
    <w:rPr>
      <w:rFonts w:ascii="仿宋" w:hAnsi="Times New Roman" w:eastAsia="宋体" w:cs="仿宋"/>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1875</Words>
  <Characters>1897</Characters>
  <Lines>54</Lines>
  <Paragraphs>69</Paragraphs>
  <TotalTime>0</TotalTime>
  <ScaleCrop>false</ScaleCrop>
  <LinksUpToDate>false</LinksUpToDate>
  <CharactersWithSpaces>2052</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2021-12-08T11:37:00Z</dcterms:created>
  <dc:creator>li88fei</dc:creator>
  <cp:lastModifiedBy>鱼小鱼丫</cp:lastModifiedBy>
  <dcterms:modified xsi:type="dcterms:W3CDTF">2022-11-04T05:28:56Z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126003DBA60C48629A6329F801A8F2BF</vt:lpwstr>
  </property>
</Properties>
</file>